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6E8" w:rsidRDefault="001836E8" w:rsidP="001836E8">
      <w:pPr>
        <w:pStyle w:val="Otsikko1"/>
      </w:pPr>
      <w:bookmarkStart w:id="0" w:name="_GoBack"/>
      <w:r>
        <w:t>Käytöksellä oireileva lapsi – miten järjestöt voivat tukea palveluissa?</w:t>
      </w:r>
    </w:p>
    <w:bookmarkEnd w:id="0"/>
    <w:p w:rsidR="008C56B1" w:rsidRDefault="001836E8" w:rsidP="001836E8">
      <w:r>
        <w:t xml:space="preserve">18.2.2022 | </w:t>
      </w:r>
      <w:r>
        <w:t>ASIANTUNTIJA KERTOO</w:t>
      </w:r>
    </w:p>
    <w:p w:rsidR="001836E8" w:rsidRPr="001836E8" w:rsidRDefault="001836E8" w:rsidP="001836E8">
      <w:pPr>
        <w:spacing w:after="100" w:afterAutospacing="1" w:line="240" w:lineRule="auto"/>
        <w:rPr>
          <w:rFonts w:eastAsia="Times New Roman" w:cstheme="minorHAnsi"/>
          <w:color w:val="333333"/>
          <w:lang w:eastAsia="fi-FI"/>
        </w:rPr>
      </w:pPr>
      <w:r w:rsidRPr="001836E8">
        <w:rPr>
          <w:rFonts w:eastAsia="Times New Roman" w:cstheme="minorHAnsi"/>
          <w:color w:val="333333"/>
          <w:lang w:eastAsia="fi-FI"/>
        </w:rPr>
        <w:t xml:space="preserve">Lasten, nuorten ja perheiden palveluiden kuvaamistyö aloitettiin Tulevaisuuden </w:t>
      </w:r>
      <w:proofErr w:type="spellStart"/>
      <w:r w:rsidRPr="001836E8">
        <w:rPr>
          <w:rFonts w:eastAsia="Times New Roman" w:cstheme="minorHAnsi"/>
          <w:color w:val="333333"/>
          <w:lang w:eastAsia="fi-FI"/>
        </w:rPr>
        <w:t>sote</w:t>
      </w:r>
      <w:proofErr w:type="spellEnd"/>
      <w:r w:rsidRPr="001836E8">
        <w:rPr>
          <w:rFonts w:eastAsia="Times New Roman" w:cstheme="minorHAnsi"/>
          <w:color w:val="333333"/>
          <w:lang w:eastAsia="fi-FI"/>
        </w:rPr>
        <w:t xml:space="preserve">-keskus -hankkeessa vuoden 2021 alkupuolella. Ensimmäisenä valmistui kuvaus käytöksellä oireilevan lapsen palvelupolusta. Polku muodostuu palveluun hakeutumisesta, palvelutarpeiden arvioinnista sekä palvelun toteutuksesta, seurannasta ja arvioinnista. Palvelupolkua </w:t>
      </w:r>
      <w:proofErr w:type="spellStart"/>
      <w:r w:rsidRPr="001836E8">
        <w:rPr>
          <w:rFonts w:eastAsia="Times New Roman" w:cstheme="minorHAnsi"/>
          <w:color w:val="333333"/>
          <w:lang w:eastAsia="fi-FI"/>
        </w:rPr>
        <w:t>pilotoidaan</w:t>
      </w:r>
      <w:proofErr w:type="spellEnd"/>
      <w:r w:rsidRPr="001836E8">
        <w:rPr>
          <w:rFonts w:eastAsia="Times New Roman" w:cstheme="minorHAnsi"/>
          <w:color w:val="333333"/>
          <w:lang w:eastAsia="fi-FI"/>
        </w:rPr>
        <w:t xml:space="preserve"> Limingassa ja mahdollisesti muissakin kunnissa.</w:t>
      </w:r>
    </w:p>
    <w:p w:rsidR="001836E8" w:rsidRPr="001836E8" w:rsidRDefault="001836E8" w:rsidP="001836E8">
      <w:pPr>
        <w:spacing w:after="100" w:afterAutospacing="1" w:line="240" w:lineRule="auto"/>
        <w:rPr>
          <w:rFonts w:eastAsia="Times New Roman" w:cstheme="minorHAnsi"/>
          <w:color w:val="333333"/>
          <w:lang w:eastAsia="fi-FI"/>
        </w:rPr>
      </w:pPr>
      <w:r w:rsidRPr="001836E8">
        <w:rPr>
          <w:rFonts w:eastAsia="Times New Roman" w:cstheme="minorHAnsi"/>
          <w:color w:val="333333"/>
          <w:lang w:eastAsia="fi-FI"/>
        </w:rPr>
        <w:t>Tutustu palve</w:t>
      </w:r>
      <w:r>
        <w:rPr>
          <w:rFonts w:eastAsia="Times New Roman" w:cstheme="minorHAnsi"/>
          <w:color w:val="333333"/>
          <w:lang w:eastAsia="fi-FI"/>
        </w:rPr>
        <w:t xml:space="preserve">lupolun kuvaukseen </w:t>
      </w:r>
      <w:proofErr w:type="spellStart"/>
      <w:r>
        <w:rPr>
          <w:rFonts w:eastAsia="Times New Roman" w:cstheme="minorHAnsi"/>
          <w:color w:val="333333"/>
          <w:lang w:eastAsia="fi-FI"/>
        </w:rPr>
        <w:t>Innokylässä</w:t>
      </w:r>
      <w:proofErr w:type="spellEnd"/>
      <w:r>
        <w:rPr>
          <w:rFonts w:eastAsia="Times New Roman" w:cstheme="minorHAnsi"/>
          <w:color w:val="333333"/>
          <w:lang w:eastAsia="fi-FI"/>
        </w:rPr>
        <w:t xml:space="preserve">: </w:t>
      </w:r>
      <w:hyperlink r:id="rId6" w:history="1">
        <w:r w:rsidRPr="001836E8">
          <w:rPr>
            <w:rFonts w:eastAsia="Times New Roman" w:cstheme="minorHAnsi"/>
            <w:color w:val="0000FF"/>
            <w:u w:val="single"/>
            <w:lang w:eastAsia="fi-FI"/>
          </w:rPr>
          <w:t>https://innokyla.fi/sites/default/files/2021-12/Lapsen%20tuen%20polku%20kuvana.pdf</w:t>
        </w:r>
      </w:hyperlink>
    </w:p>
    <w:p w:rsidR="001836E8" w:rsidRPr="001836E8" w:rsidRDefault="001836E8" w:rsidP="001836E8">
      <w:pPr>
        <w:spacing w:after="100" w:afterAutospacing="1" w:line="240" w:lineRule="auto"/>
        <w:rPr>
          <w:rFonts w:eastAsia="Times New Roman" w:cstheme="minorHAnsi"/>
          <w:color w:val="333333"/>
          <w:lang w:eastAsia="fi-FI"/>
        </w:rPr>
      </w:pPr>
      <w:r>
        <w:rPr>
          <w:rFonts w:eastAsia="Times New Roman" w:cstheme="minorHAnsi"/>
          <w:noProof/>
          <w:color w:val="333333"/>
          <w:lang w:eastAsia="fi-FI"/>
        </w:rPr>
        <w:drawing>
          <wp:inline distT="0" distB="0" distL="0" distR="0" wp14:anchorId="56D17D4F">
            <wp:extent cx="7315200" cy="487680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0" cy="4876800"/>
                    </a:xfrm>
                    <a:prstGeom prst="rect">
                      <a:avLst/>
                    </a:prstGeom>
                    <a:noFill/>
                  </pic:spPr>
                </pic:pic>
              </a:graphicData>
            </a:graphic>
          </wp:inline>
        </w:drawing>
      </w:r>
    </w:p>
    <w:p w:rsidR="001836E8" w:rsidRPr="001836E8" w:rsidRDefault="001836E8" w:rsidP="001836E8">
      <w:pPr>
        <w:spacing w:after="100" w:afterAutospacing="1" w:line="240" w:lineRule="auto"/>
        <w:rPr>
          <w:rFonts w:eastAsia="Times New Roman" w:cstheme="minorHAnsi"/>
          <w:color w:val="333333"/>
          <w:lang w:eastAsia="fi-FI"/>
        </w:rPr>
      </w:pPr>
      <w:r w:rsidRPr="001836E8">
        <w:rPr>
          <w:rFonts w:eastAsia="Times New Roman" w:cstheme="minorHAnsi"/>
          <w:color w:val="333333"/>
          <w:lang w:eastAsia="fi-FI"/>
        </w:rPr>
        <w:t>Palvelupolun kuvaamisessa hyödynnettiin järjestöjen ammattilaisten ja kokemustoimijoiden osaamista. Myös polun eri vaiheissa järjestöjen ja yhdistysten tarjoaman tiedon, tuen ja toiminnan hyödyntäminen on tärkeää.</w:t>
      </w:r>
    </w:p>
    <w:p w:rsidR="001836E8" w:rsidRPr="001836E8" w:rsidRDefault="001836E8" w:rsidP="001836E8">
      <w:pPr>
        <w:spacing w:after="100" w:afterAutospacing="1" w:line="240" w:lineRule="auto"/>
        <w:rPr>
          <w:rFonts w:eastAsia="Times New Roman" w:cstheme="minorHAnsi"/>
          <w:color w:val="333333"/>
          <w:lang w:eastAsia="fi-FI"/>
        </w:rPr>
      </w:pPr>
      <w:r w:rsidRPr="001836E8">
        <w:rPr>
          <w:rFonts w:eastAsia="Times New Roman" w:cstheme="minorHAnsi"/>
          <w:color w:val="333333"/>
          <w:lang w:eastAsia="fi-FI"/>
        </w:rPr>
        <w:t xml:space="preserve">Jotta perheiden tueksi osataan koota oikeanlainen palvelukokonaisuus, heitä kohtaavilla ammattilaisilla tulee olla riittävästi osaamista neuropsykiatrisista vaikeuksista sekä palvelujärjestelmää koskevasta lainsäädännöstä. </w:t>
      </w:r>
      <w:proofErr w:type="spellStart"/>
      <w:r w:rsidRPr="001836E8">
        <w:rPr>
          <w:rFonts w:eastAsia="Times New Roman" w:cstheme="minorHAnsi"/>
          <w:color w:val="333333"/>
          <w:lang w:eastAsia="fi-FI"/>
        </w:rPr>
        <w:t>Sosiaali</w:t>
      </w:r>
      <w:proofErr w:type="spellEnd"/>
      <w:r w:rsidRPr="001836E8">
        <w:rPr>
          <w:rFonts w:eastAsia="Times New Roman" w:cstheme="minorHAnsi"/>
          <w:color w:val="333333"/>
          <w:lang w:eastAsia="fi-FI"/>
        </w:rPr>
        <w:t xml:space="preserve">- ja terveysjärjestöjen ammattilaisilla ja kokemustoimijoilla on valtavasti osaamista, jota voidaan hyödyntää </w:t>
      </w:r>
      <w:proofErr w:type="spellStart"/>
      <w:r w:rsidRPr="001836E8">
        <w:rPr>
          <w:rFonts w:eastAsia="Times New Roman" w:cstheme="minorHAnsi"/>
          <w:color w:val="333333"/>
          <w:lang w:eastAsia="fi-FI"/>
        </w:rPr>
        <w:t>sote</w:t>
      </w:r>
      <w:proofErr w:type="spellEnd"/>
      <w:r w:rsidRPr="001836E8">
        <w:rPr>
          <w:rFonts w:eastAsia="Times New Roman" w:cstheme="minorHAnsi"/>
          <w:color w:val="333333"/>
          <w:lang w:eastAsia="fi-FI"/>
        </w:rPr>
        <w:t>-ammattilaisten perehdytyksen ja koulutuksen tukena.</w:t>
      </w:r>
    </w:p>
    <w:p w:rsidR="001836E8" w:rsidRPr="001836E8" w:rsidRDefault="001836E8" w:rsidP="001836E8">
      <w:pPr>
        <w:pStyle w:val="Otsikko2"/>
        <w:rPr>
          <w:rFonts w:eastAsia="Times New Roman"/>
          <w:lang w:eastAsia="fi-FI"/>
        </w:rPr>
      </w:pPr>
      <w:r w:rsidRPr="001836E8">
        <w:rPr>
          <w:rFonts w:eastAsia="Times New Roman"/>
          <w:lang w:eastAsia="fi-FI"/>
        </w:rPr>
        <w:lastRenderedPageBreak/>
        <w:t>Tukea kaikissa polun vaiheissa</w:t>
      </w:r>
    </w:p>
    <w:p w:rsidR="001836E8" w:rsidRPr="001836E8" w:rsidRDefault="001836E8" w:rsidP="001836E8">
      <w:pPr>
        <w:spacing w:after="100" w:afterAutospacing="1" w:line="240" w:lineRule="auto"/>
        <w:rPr>
          <w:rFonts w:eastAsia="Times New Roman" w:cstheme="minorHAnsi"/>
          <w:color w:val="333333"/>
          <w:lang w:eastAsia="fi-FI"/>
        </w:rPr>
      </w:pPr>
      <w:r w:rsidRPr="001836E8">
        <w:rPr>
          <w:rFonts w:eastAsia="Times New Roman" w:cstheme="minorHAnsi"/>
          <w:color w:val="333333"/>
          <w:lang w:eastAsia="fi-FI"/>
        </w:rPr>
        <w:t>Järjestöjen ja yhdistysten tuki voi kulkea perheen rinnalla kaikissa polun vaiheissa. Tämä vaatii ammattilaiselta ymmärrystä järjestötoiminnan luonteesta sekä tietoa tarjolla olevasta toiminnasta. Perheen näkökulmasta on tärkeää, että omatyöntekijällä on aikaa perehtyä lapsen ja perheen kokonaistilanteeseen ja käydä läpi myös järjestöjen tarjoamia tuki- ja toimintamuotoja. Palvelutarpeen arviointia ja asiakassuunnitelman laatimista tulisi aktiivisesti tarjota perheille. Asiakassuunnitelmaan olisi hyvä kirjata myös tarjotut ja käytössä olevan järjestöjen tuen ja toiminnan muodot.</w:t>
      </w:r>
    </w:p>
    <w:p w:rsidR="001836E8" w:rsidRPr="001836E8" w:rsidRDefault="001836E8" w:rsidP="001836E8">
      <w:pPr>
        <w:spacing w:after="100" w:afterAutospacing="1" w:line="240" w:lineRule="auto"/>
        <w:rPr>
          <w:rFonts w:eastAsia="Times New Roman" w:cstheme="minorHAnsi"/>
          <w:color w:val="333333"/>
          <w:lang w:eastAsia="fi-FI"/>
        </w:rPr>
      </w:pPr>
      <w:r w:rsidRPr="001836E8">
        <w:rPr>
          <w:rFonts w:eastAsia="Times New Roman" w:cstheme="minorHAnsi"/>
          <w:color w:val="333333"/>
          <w:lang w:eastAsia="fi-FI"/>
        </w:rPr>
        <w:t>Järjestöjen ja yhdistysten matalan kynnyksen tuki ja neuvonta, vertaisryhmät, perheille suunnatut vanhemmuutta tukevat toiminnat, ryhmät ja kohtaamispaikat sekä sähköinen materiaali tarjoavat laajan valikoiman vahvaan ammattiosaamiseen ja perehtymiseen perustuvaa toimintaa, mutta myös rinnalla kulkevaa, vertaisuutta eri tavoin hyödyntävää tukea.</w:t>
      </w:r>
    </w:p>
    <w:p w:rsidR="001836E8" w:rsidRPr="001836E8" w:rsidRDefault="001836E8" w:rsidP="001836E8">
      <w:pPr>
        <w:spacing w:after="100" w:afterAutospacing="1" w:line="240" w:lineRule="auto"/>
        <w:rPr>
          <w:rFonts w:eastAsia="Times New Roman" w:cstheme="minorHAnsi"/>
          <w:color w:val="333333"/>
          <w:lang w:eastAsia="fi-FI"/>
        </w:rPr>
      </w:pPr>
      <w:r w:rsidRPr="001836E8">
        <w:rPr>
          <w:rFonts w:eastAsia="Times New Roman" w:cstheme="minorHAnsi"/>
          <w:color w:val="333333"/>
          <w:lang w:eastAsia="fi-FI"/>
        </w:rPr>
        <w:t>Järjestöissä ja yhdistyksissä toimivilla ammattilaisilla ja vapaaehtoisilla on erilaisia vanhemman varhaista huolta sanoittavia tai kuulevia rooleja. Vanhempien keskinäinen vertaistuki ja keskustelut samankaltaisessa elämäntilanteessa olevien kanssa kannattelevat haasteiden keskellä ja ylläpitävät toivoa. Vertaistoiminnassa lapset saavat myönteisiä kokemuksia itsensä toteuttamisesta, mikä kasvattaa itsetuntoa ja rakentaa omaa identiteettiä positiiviseen suuntaan.</w:t>
      </w:r>
    </w:p>
    <w:p w:rsidR="001836E8" w:rsidRPr="001836E8" w:rsidRDefault="001836E8" w:rsidP="001836E8">
      <w:pPr>
        <w:pStyle w:val="Otsikko2"/>
        <w:rPr>
          <w:rFonts w:eastAsia="Times New Roman"/>
          <w:lang w:eastAsia="fi-FI"/>
        </w:rPr>
      </w:pPr>
      <w:r w:rsidRPr="001836E8">
        <w:rPr>
          <w:rFonts w:eastAsia="Times New Roman"/>
          <w:lang w:eastAsia="fi-FI"/>
        </w:rPr>
        <w:t>Perheet voivat luoda juuri heille merkityksellistä toimintaa</w:t>
      </w:r>
    </w:p>
    <w:p w:rsidR="001836E8" w:rsidRPr="001836E8" w:rsidRDefault="001836E8" w:rsidP="001836E8">
      <w:pPr>
        <w:spacing w:after="100" w:afterAutospacing="1" w:line="240" w:lineRule="auto"/>
        <w:rPr>
          <w:rFonts w:eastAsia="Times New Roman" w:cstheme="minorHAnsi"/>
          <w:color w:val="333333"/>
          <w:lang w:eastAsia="fi-FI"/>
        </w:rPr>
      </w:pPr>
      <w:r w:rsidRPr="001836E8">
        <w:rPr>
          <w:rFonts w:eastAsia="Times New Roman" w:cstheme="minorHAnsi"/>
          <w:color w:val="333333"/>
          <w:lang w:eastAsia="fi-FI"/>
        </w:rPr>
        <w:t>Järjestöissä perheet voivat olla aktiivisia toimijoita ja luoda itse juuri heille merkityksellistä toimintaa. Järjestöjen tuki liittyykin enemmän yhdessä tekemiseen ja voimavarojen vahvistumiseen, kuin haasteisiin tai diagnooseihin: Isät saunovat, lapset tutustuvat toisiinsa leikkien tai pelien kautta, perheet retkeilevät tai äidit jakavat käytännössä testattuja keinoja arjen kipupisteisiin.</w:t>
      </w:r>
    </w:p>
    <w:p w:rsidR="001836E8" w:rsidRPr="001836E8" w:rsidRDefault="001836E8" w:rsidP="001836E8">
      <w:pPr>
        <w:spacing w:after="100" w:afterAutospacing="1" w:line="240" w:lineRule="auto"/>
        <w:rPr>
          <w:rFonts w:eastAsia="Times New Roman" w:cstheme="minorHAnsi"/>
          <w:color w:val="333333"/>
          <w:lang w:eastAsia="fi-FI"/>
        </w:rPr>
      </w:pPr>
      <w:r w:rsidRPr="001836E8">
        <w:rPr>
          <w:rFonts w:eastAsia="Times New Roman" w:cstheme="minorHAnsi"/>
          <w:color w:val="333333"/>
          <w:lang w:eastAsia="fi-FI"/>
        </w:rPr>
        <w:t>Palvelupolkuja kuvattaessa onkin tärkeää tunnistaa, millaisia järjestötoimijoita asiakasryhmään liittyy ja millaisia tuen ja toiminnan muotoja niillä on tarjota. Parhaaseen lopputulokseen päästään, kun palvelupolkuja kuvataan yhteistyössä asiakkaita edustavien järjestöjen ja kokemustoimijoiden kanssa.</w:t>
      </w:r>
    </w:p>
    <w:p w:rsidR="001836E8" w:rsidRPr="001836E8" w:rsidRDefault="001836E8" w:rsidP="001836E8">
      <w:pPr>
        <w:spacing w:after="0" w:line="240" w:lineRule="auto"/>
        <w:rPr>
          <w:rFonts w:eastAsia="Times New Roman" w:cstheme="minorHAnsi"/>
          <w:color w:val="333333"/>
          <w:lang w:eastAsia="fi-FI"/>
        </w:rPr>
      </w:pPr>
      <w:r w:rsidRPr="001836E8">
        <w:rPr>
          <w:rFonts w:eastAsia="Times New Roman" w:cstheme="minorHAnsi"/>
          <w:color w:val="333333"/>
          <w:lang w:eastAsia="fi-FI"/>
        </w:rPr>
        <w:t>Teksti:</w:t>
      </w:r>
      <w:r w:rsidRPr="001836E8">
        <w:rPr>
          <w:rFonts w:eastAsia="Times New Roman" w:cstheme="minorHAnsi"/>
          <w:color w:val="333333"/>
          <w:lang w:eastAsia="fi-FI"/>
        </w:rPr>
        <w:br/>
        <w:t>Piia Haukilahti, ADHD-liitto ry</w:t>
      </w:r>
      <w:r w:rsidRPr="001836E8">
        <w:rPr>
          <w:rFonts w:eastAsia="Times New Roman" w:cstheme="minorHAnsi"/>
          <w:color w:val="333333"/>
          <w:lang w:eastAsia="fi-FI"/>
        </w:rPr>
        <w:br/>
        <w:t xml:space="preserve">Marjo </w:t>
      </w:r>
      <w:proofErr w:type="spellStart"/>
      <w:r w:rsidRPr="001836E8">
        <w:rPr>
          <w:rFonts w:eastAsia="Times New Roman" w:cstheme="minorHAnsi"/>
          <w:color w:val="333333"/>
          <w:lang w:eastAsia="fi-FI"/>
        </w:rPr>
        <w:t>Häyry</w:t>
      </w:r>
      <w:proofErr w:type="spellEnd"/>
      <w:r w:rsidRPr="001836E8">
        <w:rPr>
          <w:rFonts w:eastAsia="Times New Roman" w:cstheme="minorHAnsi"/>
          <w:color w:val="333333"/>
          <w:lang w:eastAsia="fi-FI"/>
        </w:rPr>
        <w:t>, Autismiliitto ry</w:t>
      </w:r>
      <w:r w:rsidRPr="001836E8">
        <w:rPr>
          <w:rFonts w:eastAsia="Times New Roman" w:cstheme="minorHAnsi"/>
          <w:color w:val="333333"/>
          <w:lang w:eastAsia="fi-FI"/>
        </w:rPr>
        <w:br/>
        <w:t xml:space="preserve">Helena Liimatainen, Tulevaisuuden </w:t>
      </w:r>
      <w:proofErr w:type="spellStart"/>
      <w:r w:rsidRPr="001836E8">
        <w:rPr>
          <w:rFonts w:eastAsia="Times New Roman" w:cstheme="minorHAnsi"/>
          <w:color w:val="333333"/>
          <w:lang w:eastAsia="fi-FI"/>
        </w:rPr>
        <w:t>sote</w:t>
      </w:r>
      <w:proofErr w:type="spellEnd"/>
      <w:r w:rsidRPr="001836E8">
        <w:rPr>
          <w:rFonts w:eastAsia="Times New Roman" w:cstheme="minorHAnsi"/>
          <w:color w:val="333333"/>
          <w:lang w:eastAsia="fi-FI"/>
        </w:rPr>
        <w:t>-keskus -hanke</w:t>
      </w:r>
      <w:r w:rsidRPr="001836E8">
        <w:rPr>
          <w:rFonts w:eastAsia="Times New Roman" w:cstheme="minorHAnsi"/>
          <w:color w:val="333333"/>
          <w:lang w:eastAsia="fi-FI"/>
        </w:rPr>
        <w:br/>
        <w:t xml:space="preserve">Sanna Tauriainen, Tulevaisuuden </w:t>
      </w:r>
      <w:proofErr w:type="spellStart"/>
      <w:r w:rsidRPr="001836E8">
        <w:rPr>
          <w:rFonts w:eastAsia="Times New Roman" w:cstheme="minorHAnsi"/>
          <w:color w:val="333333"/>
          <w:lang w:eastAsia="fi-FI"/>
        </w:rPr>
        <w:t>sote</w:t>
      </w:r>
      <w:proofErr w:type="spellEnd"/>
      <w:r w:rsidRPr="001836E8">
        <w:rPr>
          <w:rFonts w:eastAsia="Times New Roman" w:cstheme="minorHAnsi"/>
          <w:color w:val="333333"/>
          <w:lang w:eastAsia="fi-FI"/>
        </w:rPr>
        <w:t>-keskus -hanke</w:t>
      </w:r>
    </w:p>
    <w:sectPr w:rsidR="001836E8" w:rsidRPr="001836E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6E8" w:rsidRDefault="001836E8" w:rsidP="001836E8">
      <w:pPr>
        <w:spacing w:after="0" w:line="240" w:lineRule="auto"/>
      </w:pPr>
      <w:r>
        <w:separator/>
      </w:r>
    </w:p>
  </w:endnote>
  <w:endnote w:type="continuationSeparator" w:id="0">
    <w:p w:rsidR="001836E8" w:rsidRDefault="001836E8" w:rsidP="0018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6E8" w:rsidRDefault="001836E8" w:rsidP="001836E8">
      <w:pPr>
        <w:spacing w:after="0" w:line="240" w:lineRule="auto"/>
      </w:pPr>
      <w:r>
        <w:separator/>
      </w:r>
    </w:p>
  </w:footnote>
  <w:footnote w:type="continuationSeparator" w:id="0">
    <w:p w:rsidR="001836E8" w:rsidRDefault="001836E8" w:rsidP="001836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E8"/>
    <w:rsid w:val="001836E8"/>
    <w:rsid w:val="004728B8"/>
    <w:rsid w:val="00483564"/>
    <w:rsid w:val="00BC0145"/>
    <w:rsid w:val="00BE73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A3686"/>
  <w15:chartTrackingRefBased/>
  <w15:docId w15:val="{F951C550-F8A4-433C-8004-29AEBEF1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1836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1836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836E8"/>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1836E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3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nokyla.fi/sites/default/files/2021-12/Lapsen%20tuen%20polku%20kuvana.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3312</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Palmu Timo-Pekka</dc:creator>
  <cp:keywords/>
  <dc:description/>
  <cp:lastModifiedBy>Palmu Timo-Pekka</cp:lastModifiedBy>
  <cp:revision>1</cp:revision>
  <dcterms:created xsi:type="dcterms:W3CDTF">2023-03-24T08:01:00Z</dcterms:created>
  <dcterms:modified xsi:type="dcterms:W3CDTF">2023-03-24T08:03:00Z</dcterms:modified>
</cp:coreProperties>
</file>